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04F" w:rsidRDefault="0095704F" w:rsidP="0095704F">
      <w:r w:rsidRPr="00333F77">
        <w:t>Klasa V</w:t>
      </w:r>
    </w:p>
    <w:p w:rsidR="00333F77" w:rsidRPr="00333F77" w:rsidRDefault="00333F77" w:rsidP="0095704F">
      <w:r>
        <w:t>26.03.2020r.</w:t>
      </w:r>
    </w:p>
    <w:p w:rsidR="0095704F" w:rsidRDefault="0095704F" w:rsidP="0095704F">
      <w:r>
        <w:t xml:space="preserve">Temat: </w:t>
      </w:r>
      <w:r>
        <w:rPr>
          <w:u w:val="single"/>
        </w:rPr>
        <w:t>Szkolnictwo w rękach  Kościoła.</w:t>
      </w:r>
    </w:p>
    <w:p w:rsidR="0095704F" w:rsidRDefault="0095704F" w:rsidP="0095704F">
      <w:pPr>
        <w:rPr>
          <w:b/>
        </w:rPr>
      </w:pPr>
      <w:r>
        <w:rPr>
          <w:b/>
        </w:rPr>
        <w:t>Notatka do zeszytu</w:t>
      </w:r>
    </w:p>
    <w:p w:rsidR="0095704F" w:rsidRDefault="0095704F" w:rsidP="0095704F">
      <w:pPr>
        <w:ind w:firstLine="708"/>
      </w:pPr>
      <w:r>
        <w:t xml:space="preserve">Duchowieństwo w średniowieczu było jedyną grupą społeczną posiadającą wykształcenie. Dlatego duchowni organizowali średniowieczne szkolnictwo.  W  szkołach  parafialnych uczono podstaw języka łacińskiego, modlitw  i śpiewu kościelnego.  Dalsza nauka odbywała się w szkołach katedralnych lub klasztornych. Z czasem rosło zapotrzebowanie na ludzi wykształconych. Zaczęto więc organizować uniwersytety. Nauka odbywała się w języku łacińskim, a nauki mogli pobierać tylko chłopcy. </w:t>
      </w:r>
    </w:p>
    <w:p w:rsidR="000E5B92" w:rsidRDefault="000E5B92"/>
    <w:sectPr w:rsidR="000E5B92" w:rsidSect="000E5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704F"/>
    <w:rsid w:val="000E5B92"/>
    <w:rsid w:val="00333F77"/>
    <w:rsid w:val="00544BAD"/>
    <w:rsid w:val="0095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479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2020-03-25T11:37:00Z</dcterms:created>
  <dcterms:modified xsi:type="dcterms:W3CDTF">2020-03-25T11:56:00Z</dcterms:modified>
</cp:coreProperties>
</file>