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6F" w:rsidRDefault="008A301F" w:rsidP="00431D6F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276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Matematyka – kl. V - </w:t>
      </w:r>
      <w:r w:rsidR="00431D6F" w:rsidRPr="001276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C24B07" w:rsidRPr="001276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431D6F" w:rsidRPr="001276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.03.2020r.</w:t>
      </w:r>
    </w:p>
    <w:p w:rsidR="00127630" w:rsidRDefault="00127630" w:rsidP="00431D6F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127630" w:rsidRDefault="00127630" w:rsidP="0012763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</w:pPr>
      <w:r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  <w:t>WAŻNE!!!!</w:t>
      </w:r>
    </w:p>
    <w:p w:rsidR="00127630" w:rsidRDefault="00127630" w:rsidP="0012763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</w:pPr>
      <w:r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  <w:t>Proszę zalogować się na skrzynkę mailową i dokończyć rejestrację na portalu: epodreczniki.pl</w:t>
      </w:r>
    </w:p>
    <w:p w:rsidR="00127630" w:rsidRDefault="00127630" w:rsidP="0012763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</w:pPr>
      <w:r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  <w:t xml:space="preserve">W razie problemów proszę napisać na adres: </w:t>
      </w:r>
    </w:p>
    <w:p w:rsidR="00127630" w:rsidRDefault="00127630" w:rsidP="0012763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</w:pPr>
      <w:hyperlink r:id="rId5" w:history="1">
        <w:r w:rsidRPr="00344F62">
          <w:rPr>
            <w:rStyle w:val="Hipercze"/>
            <w:rFonts w:ascii="inherit" w:hAnsi="inherit" w:cs="Arial"/>
            <w:sz w:val="22"/>
            <w:szCs w:val="22"/>
            <w:shd w:val="clear" w:color="auto" w:fill="FFFFFF"/>
          </w:rPr>
          <w:t>nauczycielspd@wp.pl</w:t>
        </w:r>
      </w:hyperlink>
    </w:p>
    <w:p w:rsidR="00127630" w:rsidRPr="00127630" w:rsidRDefault="00127630" w:rsidP="00431D6F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C3029" w:rsidRDefault="00BF7D1A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  <w:sz w:val="22"/>
          <w:szCs w:val="22"/>
          <w:shd w:val="clear" w:color="auto" w:fill="FFFFFF"/>
        </w:rPr>
      </w:pPr>
      <w:r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  <w:t xml:space="preserve">Temat: Porównywanie ułamków dziesiętnych. </w:t>
      </w:r>
      <w:r>
        <w:rPr>
          <w:rFonts w:ascii="Arial" w:hAnsi="Arial" w:cs="Arial"/>
          <w:color w:val="1B1B1B"/>
        </w:rPr>
        <w:br/>
      </w:r>
    </w:p>
    <w:p w:rsidR="00BF7D1A" w:rsidRDefault="00BF7D1A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  <w:sz w:val="22"/>
          <w:szCs w:val="22"/>
          <w:shd w:val="clear" w:color="auto" w:fill="FFFFFF"/>
        </w:rPr>
      </w:pPr>
      <w:r>
        <w:rPr>
          <w:rFonts w:ascii="inherit" w:hAnsi="inherit" w:cs="Arial"/>
          <w:color w:val="1B1B1B"/>
          <w:sz w:val="22"/>
          <w:szCs w:val="22"/>
          <w:shd w:val="clear" w:color="auto" w:fill="FFFFFF"/>
        </w:rPr>
        <w:t>Na tej lekcji naucz</w:t>
      </w:r>
      <w:r w:rsidR="007C3029">
        <w:rPr>
          <w:rFonts w:ascii="inherit" w:hAnsi="inherit" w:cs="Arial"/>
          <w:color w:val="1B1B1B"/>
          <w:sz w:val="22"/>
          <w:szCs w:val="22"/>
          <w:shd w:val="clear" w:color="auto" w:fill="FFFFFF"/>
        </w:rPr>
        <w:t>ysz</w:t>
      </w:r>
      <w:r>
        <w:rPr>
          <w:rFonts w:ascii="inherit" w:hAnsi="inherit" w:cs="Arial"/>
          <w:color w:val="1B1B1B"/>
          <w:sz w:val="22"/>
          <w:szCs w:val="22"/>
          <w:shd w:val="clear" w:color="auto" w:fill="FFFFFF"/>
        </w:rPr>
        <w:t xml:space="preserve"> się porównywać ułamki dziesiętne.</w:t>
      </w:r>
    </w:p>
    <w:p w:rsidR="007C3029" w:rsidRDefault="007C3029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:rsidR="00BF7D1A" w:rsidRDefault="003B3E27" w:rsidP="00BF7D1A">
      <w:pPr>
        <w:numPr>
          <w:ilvl w:val="0"/>
          <w:numId w:val="3"/>
        </w:numPr>
        <w:shd w:val="clear" w:color="auto" w:fill="FFFFFF"/>
        <w:spacing w:after="0" w:line="240" w:lineRule="auto"/>
        <w:ind w:left="851"/>
        <w:textAlignment w:val="baseline"/>
        <w:rPr>
          <w:rFonts w:ascii="Arial" w:hAnsi="Arial" w:cs="Arial"/>
          <w:color w:val="1B1B1B"/>
        </w:rPr>
      </w:pPr>
      <w:hyperlink r:id="rId6" w:tgtFrame="_blank" w:tooltip="Przejście do serwisu zewnętrznego: Epodreczniki" w:history="1">
        <w:r w:rsidR="00BF7D1A">
          <w:rPr>
            <w:rStyle w:val="Hipercze"/>
            <w:rFonts w:ascii="inherit" w:hAnsi="inherit" w:cs="Arial"/>
            <w:color w:val="0052A5"/>
            <w:shd w:val="clear" w:color="auto" w:fill="FFFFFF"/>
          </w:rPr>
          <w:t>Lekcja z e-podręcznika</w:t>
        </w:r>
      </w:hyperlink>
    </w:p>
    <w:p w:rsidR="00BF7D1A" w:rsidRDefault="003B3E27" w:rsidP="00BF7D1A">
      <w:pPr>
        <w:numPr>
          <w:ilvl w:val="0"/>
          <w:numId w:val="3"/>
        </w:numPr>
        <w:shd w:val="clear" w:color="auto" w:fill="FFFFFF"/>
        <w:spacing w:after="0" w:line="240" w:lineRule="auto"/>
        <w:ind w:left="851"/>
        <w:textAlignment w:val="baseline"/>
        <w:rPr>
          <w:rFonts w:ascii="Arial" w:hAnsi="Arial" w:cs="Arial"/>
          <w:color w:val="1B1B1B"/>
        </w:rPr>
      </w:pPr>
      <w:hyperlink r:id="rId7" w:tgtFrame="_blank" w:tooltip="Przejście do serwisu zewnętrznego" w:history="1">
        <w:r w:rsidR="00BF7D1A">
          <w:rPr>
            <w:rStyle w:val="Hipercze"/>
            <w:rFonts w:ascii="inherit" w:hAnsi="inherit" w:cs="Arial"/>
            <w:color w:val="0052A5"/>
            <w:shd w:val="clear" w:color="auto" w:fill="FFFFFF"/>
          </w:rPr>
          <w:t xml:space="preserve">Materiał z </w:t>
        </w:r>
        <w:proofErr w:type="spellStart"/>
        <w:r w:rsidR="00BF7D1A">
          <w:rPr>
            <w:rStyle w:val="Hipercze"/>
            <w:rFonts w:ascii="inherit" w:hAnsi="inherit" w:cs="Arial"/>
            <w:color w:val="0052A5"/>
            <w:shd w:val="clear" w:color="auto" w:fill="FFFFFF"/>
          </w:rPr>
          <w:t>Pistacja.tv</w:t>
        </w:r>
        <w:proofErr w:type="spellEnd"/>
      </w:hyperlink>
    </w:p>
    <w:p w:rsidR="00BF7D1A" w:rsidRDefault="003B3E27" w:rsidP="00BF7D1A">
      <w:pPr>
        <w:numPr>
          <w:ilvl w:val="0"/>
          <w:numId w:val="3"/>
        </w:numPr>
        <w:shd w:val="clear" w:color="auto" w:fill="FFFFFF"/>
        <w:spacing w:after="0" w:line="240" w:lineRule="auto"/>
        <w:ind w:left="851"/>
        <w:textAlignment w:val="baseline"/>
        <w:rPr>
          <w:rFonts w:ascii="Arial" w:hAnsi="Arial" w:cs="Arial"/>
          <w:color w:val="1B1B1B"/>
        </w:rPr>
      </w:pPr>
      <w:hyperlink r:id="rId8" w:tgtFrame="_blank" w:tooltip="Przejście do serwisu zewnętrznego" w:history="1">
        <w:r w:rsidR="00BF7D1A">
          <w:rPr>
            <w:rStyle w:val="Hipercze"/>
            <w:rFonts w:ascii="inherit" w:hAnsi="inherit" w:cs="Arial"/>
            <w:color w:val="0052A5"/>
            <w:shd w:val="clear" w:color="auto" w:fill="FFFFFF"/>
          </w:rPr>
          <w:t>Materiał dodatkowy</w:t>
        </w:r>
      </w:hyperlink>
    </w:p>
    <w:p w:rsidR="00431D6F" w:rsidRDefault="00431D6F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7C3029" w:rsidRDefault="007C3029" w:rsidP="007C3029">
      <w:pPr>
        <w:shd w:val="clear" w:color="auto" w:fill="FFFEF1"/>
        <w:spacing w:after="120" w:line="240" w:lineRule="auto"/>
        <w:outlineLvl w:val="1"/>
        <w:rPr>
          <w:b/>
        </w:rPr>
      </w:pPr>
      <w:r w:rsidRPr="00DC4913">
        <w:rPr>
          <w:b/>
        </w:rPr>
        <w:t>Następnie wykonaj zadania w zes</w:t>
      </w:r>
      <w:r w:rsidR="0080202B">
        <w:rPr>
          <w:b/>
        </w:rPr>
        <w:t>zycie ćwiczeń ze str. 71</w:t>
      </w:r>
      <w:r w:rsidRPr="00DC4913">
        <w:rPr>
          <w:b/>
        </w:rPr>
        <w:t>.</w:t>
      </w:r>
    </w:p>
    <w:p w:rsidR="006362A0" w:rsidRDefault="006362A0" w:rsidP="007C3029">
      <w:pPr>
        <w:shd w:val="clear" w:color="auto" w:fill="FFFEF1"/>
        <w:spacing w:after="120" w:line="240" w:lineRule="auto"/>
        <w:outlineLvl w:val="1"/>
        <w:rPr>
          <w:b/>
        </w:rPr>
      </w:pPr>
      <w:r>
        <w:rPr>
          <w:b/>
        </w:rPr>
        <w:t xml:space="preserve">Podpowiedź 1.b </w:t>
      </w:r>
    </w:p>
    <w:p w:rsidR="006362A0" w:rsidRDefault="006362A0" w:rsidP="007C3029">
      <w:pPr>
        <w:shd w:val="clear" w:color="auto" w:fill="FFFEF1"/>
        <w:spacing w:after="120" w:line="240" w:lineRule="auto"/>
        <w:outlineLvl w:val="1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524000" cy="989428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2A0" w:rsidRDefault="006362A0" w:rsidP="007C3029">
      <w:pPr>
        <w:shd w:val="clear" w:color="auto" w:fill="FFFEF1"/>
        <w:spacing w:after="120" w:line="240" w:lineRule="auto"/>
        <w:outlineLvl w:val="1"/>
        <w:rPr>
          <w:b/>
        </w:rPr>
      </w:pPr>
      <w:r>
        <w:rPr>
          <w:b/>
        </w:rPr>
        <w:t>I częściowa podpowiedź do zad. 5.</w:t>
      </w:r>
    </w:p>
    <w:p w:rsidR="006362A0" w:rsidRPr="00DC4913" w:rsidRDefault="006362A0" w:rsidP="007C3029">
      <w:pPr>
        <w:shd w:val="clear" w:color="auto" w:fill="FFFEF1"/>
        <w:spacing w:after="120" w:line="240" w:lineRule="auto"/>
        <w:outlineLvl w:val="1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828800" cy="918734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029" w:rsidRDefault="007C3029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337E41" w:rsidRDefault="00337E41" w:rsidP="00337E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  <w:t>Temat: Dodawanie ułamków dziesiętnych</w:t>
      </w:r>
      <w:r>
        <w:rPr>
          <w:rFonts w:ascii="Arial" w:hAnsi="Arial" w:cs="Arial"/>
          <w:color w:val="1B1B1B"/>
        </w:rPr>
        <w:br/>
      </w:r>
      <w:r>
        <w:rPr>
          <w:rFonts w:ascii="inherit" w:hAnsi="inherit" w:cs="Arial"/>
          <w:color w:val="1B1B1B"/>
          <w:sz w:val="22"/>
          <w:szCs w:val="22"/>
          <w:shd w:val="clear" w:color="auto" w:fill="FFFFFF"/>
        </w:rPr>
        <w:t>Na tej lekcji nauczę się, jak dodawać ułamki dziesiętne.</w:t>
      </w:r>
    </w:p>
    <w:p w:rsidR="00337E41" w:rsidRDefault="003B3E27" w:rsidP="00337E41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textAlignment w:val="baseline"/>
        <w:rPr>
          <w:rFonts w:ascii="Arial" w:hAnsi="Arial" w:cs="Arial"/>
          <w:color w:val="1B1B1B"/>
        </w:rPr>
      </w:pPr>
      <w:hyperlink r:id="rId11" w:tgtFrame="_blank" w:history="1">
        <w:r w:rsidR="00337E41">
          <w:rPr>
            <w:rStyle w:val="Hipercze"/>
            <w:rFonts w:ascii="inherit" w:hAnsi="inherit" w:cs="Arial"/>
            <w:color w:val="0052A5"/>
            <w:shd w:val="clear" w:color="auto" w:fill="FFFFFF"/>
          </w:rPr>
          <w:t>Lekcja z e-podręcznika</w:t>
        </w:r>
      </w:hyperlink>
    </w:p>
    <w:p w:rsidR="00337E41" w:rsidRDefault="003B3E27" w:rsidP="00337E41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textAlignment w:val="baseline"/>
        <w:rPr>
          <w:rFonts w:ascii="Arial" w:hAnsi="Arial" w:cs="Arial"/>
          <w:color w:val="1B1B1B"/>
        </w:rPr>
      </w:pPr>
      <w:hyperlink r:id="rId12" w:tgtFrame="_blank" w:history="1">
        <w:r w:rsidR="00337E41">
          <w:rPr>
            <w:rStyle w:val="Hipercze"/>
            <w:rFonts w:ascii="inherit" w:hAnsi="inherit" w:cs="Arial"/>
            <w:color w:val="0052A5"/>
            <w:shd w:val="clear" w:color="auto" w:fill="FFFFFF"/>
          </w:rPr>
          <w:t xml:space="preserve">Materiał z </w:t>
        </w:r>
        <w:proofErr w:type="spellStart"/>
        <w:r w:rsidR="00337E41">
          <w:rPr>
            <w:rStyle w:val="Hipercze"/>
            <w:rFonts w:ascii="inherit" w:hAnsi="inherit" w:cs="Arial"/>
            <w:color w:val="0052A5"/>
            <w:shd w:val="clear" w:color="auto" w:fill="FFFFFF"/>
          </w:rPr>
          <w:t>Pistacja.tv</w:t>
        </w:r>
        <w:proofErr w:type="spellEnd"/>
      </w:hyperlink>
    </w:p>
    <w:p w:rsidR="00337E41" w:rsidRDefault="006362A0" w:rsidP="0097532B">
      <w:pPr>
        <w:shd w:val="clear" w:color="auto" w:fill="FFFEF1"/>
        <w:spacing w:after="120" w:line="240" w:lineRule="auto"/>
        <w:outlineLvl w:val="1"/>
        <w:rPr>
          <w:rStyle w:val="Pogrubienie"/>
          <w:rFonts w:ascii="inherit" w:hAnsi="inherit" w:cs="Arial"/>
          <w:color w:val="1B1B1B"/>
          <w:shd w:val="clear" w:color="auto" w:fill="FFFFFF"/>
        </w:rPr>
      </w:pPr>
      <w:r>
        <w:rPr>
          <w:rStyle w:val="Pogrubienie"/>
          <w:rFonts w:ascii="inherit" w:hAnsi="inherit" w:cs="Arial"/>
          <w:color w:val="1B1B1B"/>
          <w:shd w:val="clear" w:color="auto" w:fill="FFFFFF"/>
        </w:rPr>
        <w:t>Do zeszytu przepisz poniższe przykłady, bez opisu z boku.</w:t>
      </w:r>
    </w:p>
    <w:p w:rsidR="006362A0" w:rsidRDefault="006362A0" w:rsidP="0097532B">
      <w:pPr>
        <w:shd w:val="clear" w:color="auto" w:fill="FFFEF1"/>
        <w:spacing w:after="120" w:line="240" w:lineRule="auto"/>
        <w:outlineLvl w:val="1"/>
        <w:rPr>
          <w:rStyle w:val="Pogrubienie"/>
          <w:rFonts w:ascii="inherit" w:hAnsi="inherit" w:cs="Arial"/>
          <w:color w:val="1B1B1B"/>
          <w:shd w:val="clear" w:color="auto" w:fill="FFFFFF"/>
        </w:rPr>
      </w:pPr>
      <w:r>
        <w:rPr>
          <w:rFonts w:ascii="inherit" w:hAnsi="inherit" w:cs="Arial"/>
          <w:b/>
          <w:bCs/>
          <w:noProof/>
          <w:color w:val="1B1B1B"/>
          <w:shd w:val="clear" w:color="auto" w:fill="FFFFFF"/>
          <w:lang w:eastAsia="pl-PL"/>
        </w:rPr>
        <w:drawing>
          <wp:inline distT="0" distB="0" distL="0" distR="0">
            <wp:extent cx="5762625" cy="11906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2A0" w:rsidRDefault="006362A0" w:rsidP="0097532B">
      <w:pPr>
        <w:shd w:val="clear" w:color="auto" w:fill="FFFEF1"/>
        <w:spacing w:after="120" w:line="240" w:lineRule="auto"/>
        <w:outlineLvl w:val="1"/>
        <w:rPr>
          <w:rStyle w:val="Pogrubienie"/>
          <w:rFonts w:ascii="inherit" w:hAnsi="inherit" w:cs="Arial"/>
          <w:color w:val="1B1B1B"/>
          <w:shd w:val="clear" w:color="auto" w:fill="FFFFFF"/>
        </w:rPr>
      </w:pPr>
    </w:p>
    <w:p w:rsidR="00337E41" w:rsidRPr="00DC4913" w:rsidRDefault="00337E41" w:rsidP="00337E41">
      <w:pPr>
        <w:shd w:val="clear" w:color="auto" w:fill="FFFEF1"/>
        <w:spacing w:after="120" w:line="240" w:lineRule="auto"/>
        <w:outlineLvl w:val="1"/>
        <w:rPr>
          <w:b/>
        </w:rPr>
      </w:pPr>
      <w:r w:rsidRPr="00DC4913">
        <w:rPr>
          <w:b/>
        </w:rPr>
        <w:t>Następnie wykonaj zadania w zes</w:t>
      </w:r>
      <w:r>
        <w:rPr>
          <w:b/>
        </w:rPr>
        <w:t>zycie ćwiczeń ze str.</w:t>
      </w:r>
      <w:r w:rsidR="006362A0">
        <w:rPr>
          <w:b/>
        </w:rPr>
        <w:t xml:space="preserve"> </w:t>
      </w:r>
      <w:r>
        <w:rPr>
          <w:b/>
        </w:rPr>
        <w:t xml:space="preserve"> 7</w:t>
      </w:r>
      <w:r w:rsidR="006362A0">
        <w:rPr>
          <w:b/>
        </w:rPr>
        <w:t>4</w:t>
      </w:r>
      <w:r w:rsidR="009B3E7A">
        <w:rPr>
          <w:b/>
        </w:rPr>
        <w:t xml:space="preserve"> - 74</w:t>
      </w:r>
      <w:r w:rsidR="006362A0">
        <w:rPr>
          <w:b/>
        </w:rPr>
        <w:t xml:space="preserve"> (</w:t>
      </w:r>
      <w:r w:rsidR="009B3E7A">
        <w:rPr>
          <w:b/>
        </w:rPr>
        <w:t>tylko przykłady z dodawania</w:t>
      </w:r>
      <w:r w:rsidR="006362A0">
        <w:rPr>
          <w:b/>
        </w:rPr>
        <w:t>)</w:t>
      </w:r>
      <w:r w:rsidRPr="00DC4913">
        <w:rPr>
          <w:b/>
        </w:rPr>
        <w:t>.</w:t>
      </w:r>
    </w:p>
    <w:p w:rsidR="009B3E7A" w:rsidRDefault="00337E41" w:rsidP="0097532B">
      <w:pPr>
        <w:shd w:val="clear" w:color="auto" w:fill="FFFEF1"/>
        <w:spacing w:after="120" w:line="240" w:lineRule="auto"/>
        <w:outlineLvl w:val="1"/>
        <w:rPr>
          <w:rStyle w:val="Pogrubienie"/>
          <w:rFonts w:ascii="inherit" w:hAnsi="inherit" w:cs="Arial"/>
          <w:color w:val="1B1B1B"/>
          <w:shd w:val="clear" w:color="auto" w:fill="FFFFFF"/>
        </w:rPr>
      </w:pPr>
      <w:r>
        <w:rPr>
          <w:rStyle w:val="Pogrubienie"/>
          <w:rFonts w:ascii="inherit" w:hAnsi="inherit" w:cs="Arial"/>
          <w:color w:val="1B1B1B"/>
          <w:shd w:val="clear" w:color="auto" w:fill="FFFFFF"/>
        </w:rPr>
        <w:t xml:space="preserve"> </w:t>
      </w:r>
      <w:r w:rsidR="009B3E7A">
        <w:rPr>
          <w:rStyle w:val="Pogrubienie"/>
          <w:rFonts w:ascii="inherit" w:hAnsi="inherit" w:cs="Arial"/>
          <w:color w:val="1B1B1B"/>
          <w:shd w:val="clear" w:color="auto" w:fill="FFFFFF"/>
        </w:rPr>
        <w:t>Podpowiedź zad 1a.</w:t>
      </w:r>
    </w:p>
    <w:p w:rsidR="00B67AFB" w:rsidRDefault="009B3E7A" w:rsidP="0097532B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1B1B1B"/>
          <w:lang w:eastAsia="pl-PL"/>
        </w:rPr>
        <w:lastRenderedPageBreak/>
        <w:drawing>
          <wp:inline distT="0" distB="0" distL="0" distR="0">
            <wp:extent cx="1828800" cy="1247809"/>
            <wp:effectExtent l="1905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E41">
        <w:rPr>
          <w:rFonts w:ascii="Arial" w:hAnsi="Arial" w:cs="Arial"/>
          <w:color w:val="1B1B1B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 jeszcze do zad.7</w:t>
      </w:r>
    </w:p>
    <w:p w:rsidR="009B3E7A" w:rsidRDefault="009B3E7A" w:rsidP="0097532B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734050" cy="1666875"/>
            <wp:effectExtent l="1905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8A9" w:rsidRPr="00207506" w:rsidRDefault="000348A9" w:rsidP="000348A9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Ponadto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0348A9" w:rsidRPr="00207506" w:rsidRDefault="000348A9" w:rsidP="000348A9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Aby utrwalić już zdobytą wiedzę, możecie wykonywać ćwiczenia na poszczególnych stronach:</w:t>
      </w:r>
    </w:p>
    <w:p w:rsidR="000348A9" w:rsidRPr="00C53799" w:rsidRDefault="003B3E27" w:rsidP="000348A9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0348A9" w:rsidRPr="00C53799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Matematyczne ZOO</w:t>
        </w:r>
      </w:hyperlink>
      <w:r w:rsidR="000348A9">
        <w:rPr>
          <w:rFonts w:ascii="Times New Roman" w:hAnsi="Times New Roman" w:cs="Times New Roman"/>
          <w:sz w:val="24"/>
          <w:szCs w:val="24"/>
        </w:rPr>
        <w:tab/>
        <w:t>www.matzoo.pl</w:t>
      </w:r>
      <w:r w:rsidR="000348A9" w:rsidRPr="00C53799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7" w:history="1">
        <w:r w:rsidR="000348A9" w:rsidRPr="00C53799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GWO – strefa ucznia</w:t>
        </w:r>
      </w:hyperlink>
      <w:r w:rsidR="000348A9">
        <w:rPr>
          <w:rFonts w:ascii="Times New Roman" w:hAnsi="Times New Roman" w:cs="Times New Roman"/>
          <w:sz w:val="24"/>
          <w:szCs w:val="24"/>
        </w:rPr>
        <w:tab/>
        <w:t>www.gwo.pl</w:t>
      </w:r>
    </w:p>
    <w:p w:rsidR="000348A9" w:rsidRPr="00C53799" w:rsidRDefault="003B3E27" w:rsidP="000348A9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0348A9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Szalone liczby</w:t>
        </w:r>
      </w:hyperlink>
      <w:r w:rsidR="000348A9">
        <w:rPr>
          <w:rFonts w:ascii="Times New Roman" w:hAnsi="Times New Roman" w:cs="Times New Roman"/>
          <w:sz w:val="24"/>
          <w:szCs w:val="24"/>
        </w:rPr>
        <w:tab/>
      </w:r>
      <w:r w:rsidR="000348A9">
        <w:rPr>
          <w:rFonts w:ascii="Times New Roman" w:hAnsi="Times New Roman" w:cs="Times New Roman"/>
          <w:sz w:val="24"/>
          <w:szCs w:val="24"/>
        </w:rPr>
        <w:tab/>
        <w:t>www.szaloneliczby.pl</w:t>
      </w:r>
    </w:p>
    <w:p w:rsidR="000348A9" w:rsidRPr="000949C1" w:rsidRDefault="000348A9" w:rsidP="0097532B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sectPr w:rsidR="000348A9" w:rsidRPr="000949C1" w:rsidSect="00B156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B11"/>
    <w:multiLevelType w:val="hybridMultilevel"/>
    <w:tmpl w:val="3FE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B019D"/>
    <w:multiLevelType w:val="multilevel"/>
    <w:tmpl w:val="21F0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C60FEA"/>
    <w:multiLevelType w:val="multilevel"/>
    <w:tmpl w:val="8514E17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4">
    <w:nsid w:val="7F9E21DB"/>
    <w:multiLevelType w:val="multilevel"/>
    <w:tmpl w:val="1520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B60"/>
    <w:rsid w:val="00003461"/>
    <w:rsid w:val="000157E4"/>
    <w:rsid w:val="00021ED9"/>
    <w:rsid w:val="000348A9"/>
    <w:rsid w:val="00057B60"/>
    <w:rsid w:val="00061DB9"/>
    <w:rsid w:val="00065F1C"/>
    <w:rsid w:val="00073F76"/>
    <w:rsid w:val="000774FA"/>
    <w:rsid w:val="00090A2D"/>
    <w:rsid w:val="0009464F"/>
    <w:rsid w:val="000949C1"/>
    <w:rsid w:val="000A0888"/>
    <w:rsid w:val="000B5AC4"/>
    <w:rsid w:val="000C1E1E"/>
    <w:rsid w:val="000C242A"/>
    <w:rsid w:val="000C61F5"/>
    <w:rsid w:val="000D1612"/>
    <w:rsid w:val="000E55F9"/>
    <w:rsid w:val="000F4A83"/>
    <w:rsid w:val="001123E3"/>
    <w:rsid w:val="00127630"/>
    <w:rsid w:val="001513BD"/>
    <w:rsid w:val="00152D23"/>
    <w:rsid w:val="001553C1"/>
    <w:rsid w:val="00167C78"/>
    <w:rsid w:val="0018188F"/>
    <w:rsid w:val="001924C1"/>
    <w:rsid w:val="0019504A"/>
    <w:rsid w:val="001A06FD"/>
    <w:rsid w:val="001A15D2"/>
    <w:rsid w:val="001A525D"/>
    <w:rsid w:val="001D0632"/>
    <w:rsid w:val="001D29CB"/>
    <w:rsid w:val="001D6B44"/>
    <w:rsid w:val="0020291B"/>
    <w:rsid w:val="00212762"/>
    <w:rsid w:val="00217734"/>
    <w:rsid w:val="00241B3B"/>
    <w:rsid w:val="00244C3E"/>
    <w:rsid w:val="002546E9"/>
    <w:rsid w:val="00261BBA"/>
    <w:rsid w:val="0026253A"/>
    <w:rsid w:val="00277914"/>
    <w:rsid w:val="002852C8"/>
    <w:rsid w:val="00286027"/>
    <w:rsid w:val="00293588"/>
    <w:rsid w:val="002A7E0C"/>
    <w:rsid w:val="002B0DE8"/>
    <w:rsid w:val="002B251B"/>
    <w:rsid w:val="002C7DA8"/>
    <w:rsid w:val="002E3930"/>
    <w:rsid w:val="002F1905"/>
    <w:rsid w:val="002F51A1"/>
    <w:rsid w:val="00325EEA"/>
    <w:rsid w:val="00330157"/>
    <w:rsid w:val="00337E41"/>
    <w:rsid w:val="00343931"/>
    <w:rsid w:val="00347AB3"/>
    <w:rsid w:val="00370061"/>
    <w:rsid w:val="0038051B"/>
    <w:rsid w:val="003A2763"/>
    <w:rsid w:val="003A5D3B"/>
    <w:rsid w:val="003A7665"/>
    <w:rsid w:val="003B2733"/>
    <w:rsid w:val="003B3E27"/>
    <w:rsid w:val="003D37C0"/>
    <w:rsid w:val="003E0785"/>
    <w:rsid w:val="003E09E1"/>
    <w:rsid w:val="003F76D3"/>
    <w:rsid w:val="0040571F"/>
    <w:rsid w:val="0042165D"/>
    <w:rsid w:val="00423251"/>
    <w:rsid w:val="00427CC6"/>
    <w:rsid w:val="00431D6F"/>
    <w:rsid w:val="00453081"/>
    <w:rsid w:val="00475243"/>
    <w:rsid w:val="00475924"/>
    <w:rsid w:val="00486ECD"/>
    <w:rsid w:val="004D4528"/>
    <w:rsid w:val="004D6147"/>
    <w:rsid w:val="004D6CB0"/>
    <w:rsid w:val="004E06C9"/>
    <w:rsid w:val="004E2D6E"/>
    <w:rsid w:val="004E62F2"/>
    <w:rsid w:val="00501796"/>
    <w:rsid w:val="00517267"/>
    <w:rsid w:val="00533B2B"/>
    <w:rsid w:val="00542A35"/>
    <w:rsid w:val="00542EDB"/>
    <w:rsid w:val="005628D1"/>
    <w:rsid w:val="0056656B"/>
    <w:rsid w:val="00595166"/>
    <w:rsid w:val="005A5148"/>
    <w:rsid w:val="005C10E9"/>
    <w:rsid w:val="005C486A"/>
    <w:rsid w:val="005D1E11"/>
    <w:rsid w:val="005D3E6C"/>
    <w:rsid w:val="005F074D"/>
    <w:rsid w:val="005F312B"/>
    <w:rsid w:val="00600064"/>
    <w:rsid w:val="00610CF1"/>
    <w:rsid w:val="0062272E"/>
    <w:rsid w:val="00625A40"/>
    <w:rsid w:val="006304F3"/>
    <w:rsid w:val="006362A0"/>
    <w:rsid w:val="006674B7"/>
    <w:rsid w:val="006A313B"/>
    <w:rsid w:val="006C00E4"/>
    <w:rsid w:val="006D5BAB"/>
    <w:rsid w:val="00710E67"/>
    <w:rsid w:val="00714DED"/>
    <w:rsid w:val="0071724D"/>
    <w:rsid w:val="00717468"/>
    <w:rsid w:val="00720088"/>
    <w:rsid w:val="00730A72"/>
    <w:rsid w:val="007348A4"/>
    <w:rsid w:val="00741D27"/>
    <w:rsid w:val="00742F9D"/>
    <w:rsid w:val="007453A2"/>
    <w:rsid w:val="00747C29"/>
    <w:rsid w:val="007764F5"/>
    <w:rsid w:val="0077720B"/>
    <w:rsid w:val="00787089"/>
    <w:rsid w:val="00791C4D"/>
    <w:rsid w:val="007A1B20"/>
    <w:rsid w:val="007C1629"/>
    <w:rsid w:val="007C1786"/>
    <w:rsid w:val="007C2329"/>
    <w:rsid w:val="007C2CA4"/>
    <w:rsid w:val="007C3029"/>
    <w:rsid w:val="007E3E19"/>
    <w:rsid w:val="007E6F4E"/>
    <w:rsid w:val="007F4D66"/>
    <w:rsid w:val="0080202B"/>
    <w:rsid w:val="0082519D"/>
    <w:rsid w:val="00844BB3"/>
    <w:rsid w:val="00851C3F"/>
    <w:rsid w:val="00853B27"/>
    <w:rsid w:val="00864AF5"/>
    <w:rsid w:val="008660B4"/>
    <w:rsid w:val="00890D73"/>
    <w:rsid w:val="00893632"/>
    <w:rsid w:val="008A301F"/>
    <w:rsid w:val="008C6616"/>
    <w:rsid w:val="008E16A7"/>
    <w:rsid w:val="008E30FE"/>
    <w:rsid w:val="008E3413"/>
    <w:rsid w:val="008E5B81"/>
    <w:rsid w:val="008F1CBF"/>
    <w:rsid w:val="008F7686"/>
    <w:rsid w:val="00900641"/>
    <w:rsid w:val="00935AFD"/>
    <w:rsid w:val="00936C9F"/>
    <w:rsid w:val="009614F2"/>
    <w:rsid w:val="0097532B"/>
    <w:rsid w:val="00982D6F"/>
    <w:rsid w:val="00982EE5"/>
    <w:rsid w:val="009A1977"/>
    <w:rsid w:val="009B3E7A"/>
    <w:rsid w:val="009B4C61"/>
    <w:rsid w:val="009B55F0"/>
    <w:rsid w:val="009B5C85"/>
    <w:rsid w:val="009C022B"/>
    <w:rsid w:val="009C04DC"/>
    <w:rsid w:val="009C18B0"/>
    <w:rsid w:val="009C5EB4"/>
    <w:rsid w:val="009D11A0"/>
    <w:rsid w:val="009F3528"/>
    <w:rsid w:val="009F5405"/>
    <w:rsid w:val="00A02D58"/>
    <w:rsid w:val="00A112D5"/>
    <w:rsid w:val="00A23955"/>
    <w:rsid w:val="00A267C9"/>
    <w:rsid w:val="00A418A4"/>
    <w:rsid w:val="00A43CFD"/>
    <w:rsid w:val="00A6409A"/>
    <w:rsid w:val="00A679C3"/>
    <w:rsid w:val="00A67B6F"/>
    <w:rsid w:val="00A67EA9"/>
    <w:rsid w:val="00A709B6"/>
    <w:rsid w:val="00A7442D"/>
    <w:rsid w:val="00A90438"/>
    <w:rsid w:val="00A9627E"/>
    <w:rsid w:val="00AC4048"/>
    <w:rsid w:val="00AC7DC9"/>
    <w:rsid w:val="00AD1C21"/>
    <w:rsid w:val="00AD1FA9"/>
    <w:rsid w:val="00AE5B2F"/>
    <w:rsid w:val="00AF285C"/>
    <w:rsid w:val="00B038B5"/>
    <w:rsid w:val="00B15694"/>
    <w:rsid w:val="00B2669D"/>
    <w:rsid w:val="00B33384"/>
    <w:rsid w:val="00B36F4B"/>
    <w:rsid w:val="00B3752C"/>
    <w:rsid w:val="00B4108A"/>
    <w:rsid w:val="00B4138C"/>
    <w:rsid w:val="00B50BC8"/>
    <w:rsid w:val="00B64933"/>
    <w:rsid w:val="00B676F0"/>
    <w:rsid w:val="00B67AFB"/>
    <w:rsid w:val="00B774C2"/>
    <w:rsid w:val="00B86D59"/>
    <w:rsid w:val="00BA2DFE"/>
    <w:rsid w:val="00BA7B41"/>
    <w:rsid w:val="00BB4D09"/>
    <w:rsid w:val="00BC0AB5"/>
    <w:rsid w:val="00BC6106"/>
    <w:rsid w:val="00BF1C2F"/>
    <w:rsid w:val="00BF7D1A"/>
    <w:rsid w:val="00C00D47"/>
    <w:rsid w:val="00C00E28"/>
    <w:rsid w:val="00C0252A"/>
    <w:rsid w:val="00C0348B"/>
    <w:rsid w:val="00C101C6"/>
    <w:rsid w:val="00C11337"/>
    <w:rsid w:val="00C24B07"/>
    <w:rsid w:val="00C44AF5"/>
    <w:rsid w:val="00C57FE0"/>
    <w:rsid w:val="00C6030B"/>
    <w:rsid w:val="00C6724E"/>
    <w:rsid w:val="00C70D2A"/>
    <w:rsid w:val="00C84622"/>
    <w:rsid w:val="00C93A27"/>
    <w:rsid w:val="00CF7958"/>
    <w:rsid w:val="00D21A57"/>
    <w:rsid w:val="00D22FCD"/>
    <w:rsid w:val="00D6190D"/>
    <w:rsid w:val="00D648EB"/>
    <w:rsid w:val="00D730FD"/>
    <w:rsid w:val="00D76CA3"/>
    <w:rsid w:val="00D94BDD"/>
    <w:rsid w:val="00DA25D5"/>
    <w:rsid w:val="00DA2AD2"/>
    <w:rsid w:val="00DB70B7"/>
    <w:rsid w:val="00DC3243"/>
    <w:rsid w:val="00DC47DF"/>
    <w:rsid w:val="00E218F3"/>
    <w:rsid w:val="00E36CED"/>
    <w:rsid w:val="00E4168E"/>
    <w:rsid w:val="00E4325C"/>
    <w:rsid w:val="00E551B9"/>
    <w:rsid w:val="00E8725D"/>
    <w:rsid w:val="00E94B7E"/>
    <w:rsid w:val="00EA6695"/>
    <w:rsid w:val="00EB795D"/>
    <w:rsid w:val="00EC2473"/>
    <w:rsid w:val="00ED269B"/>
    <w:rsid w:val="00ED792E"/>
    <w:rsid w:val="00EE4519"/>
    <w:rsid w:val="00EF1A31"/>
    <w:rsid w:val="00F422E8"/>
    <w:rsid w:val="00F4736F"/>
    <w:rsid w:val="00F6604D"/>
    <w:rsid w:val="00F71679"/>
    <w:rsid w:val="00F76A54"/>
    <w:rsid w:val="00F76F47"/>
    <w:rsid w:val="00F81FBB"/>
    <w:rsid w:val="00F919B5"/>
    <w:rsid w:val="00FA4354"/>
    <w:rsid w:val="00FC638A"/>
    <w:rsid w:val="00FD5936"/>
    <w:rsid w:val="00FE25AA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7B6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57B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9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porownywanie-ulamkow-dziesietnych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szaloneliczb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29-zapisywanie-liczb-dziesietnych-za-pomoca-ulamkow-zwyklych?playlist=216" TargetMode="External"/><Relationship Id="rId12" Type="http://schemas.openxmlformats.org/officeDocument/2006/relationships/hyperlink" Target="https://pistacja.tv/film/mat00141-dodawanie-pamieciowe-liczb-dziesietnych?playlist=242" TargetMode="External"/><Relationship Id="rId17" Type="http://schemas.openxmlformats.org/officeDocument/2006/relationships/hyperlink" Target="https://gwo.pl/strony/2235/seo_link:strefa-ucznia-wszystkie-klas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tzoo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rownywanie-liczb-dziesietnych/DkRgZM3GM" TargetMode="External"/><Relationship Id="rId11" Type="http://schemas.openxmlformats.org/officeDocument/2006/relationships/hyperlink" Target="https://epodreczniki.pl/a/dodawanie-liczb-dziesietnych/DkBTdnBKd" TargetMode="External"/><Relationship Id="rId5" Type="http://schemas.openxmlformats.org/officeDocument/2006/relationships/hyperlink" Target="mailto:nauczycielspd@wp.pl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5</cp:revision>
  <dcterms:created xsi:type="dcterms:W3CDTF">2020-03-24T13:58:00Z</dcterms:created>
  <dcterms:modified xsi:type="dcterms:W3CDTF">2020-03-24T15:55:00Z</dcterms:modified>
</cp:coreProperties>
</file>