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6E" w:rsidRDefault="00851B6E" w:rsidP="00851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B6E" w:rsidRDefault="00851B6E" w:rsidP="00851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D0" w:rsidRDefault="00851B6E" w:rsidP="00851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rel.3-26.03.2020</w:t>
      </w:r>
    </w:p>
    <w:p w:rsidR="00851B6E" w:rsidRDefault="00851B6E" w:rsidP="00851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B6E" w:rsidRDefault="00851B6E" w:rsidP="00851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nr. 29, str. w ćwiczeniówce 61:” Mocne postanowienie poprawy”</w:t>
      </w:r>
    </w:p>
    <w:p w:rsidR="00851B6E" w:rsidRDefault="00851B6E" w:rsidP="00851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uzupełnić ćwiczeniówkę</w:t>
      </w:r>
    </w:p>
    <w:p w:rsidR="00851B6E" w:rsidRDefault="00851B6E" w:rsidP="00851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powinien znać warunki sakramentu  spowiedzi i że po spowiedzi mamy zmienić swe postepowanie na lepsze.. a żal za grzechy jest początkiem drogi do poprawy. Ważne </w:t>
      </w:r>
      <w:r w:rsidR="000F7DDF">
        <w:rPr>
          <w:rFonts w:ascii="Times New Roman" w:hAnsi="Times New Roman" w:cs="Times New Roman"/>
          <w:sz w:val="24"/>
          <w:szCs w:val="24"/>
        </w:rPr>
        <w:t>by mieć</w:t>
      </w:r>
      <w:r>
        <w:rPr>
          <w:rFonts w:ascii="Times New Roman" w:hAnsi="Times New Roman" w:cs="Times New Roman"/>
          <w:sz w:val="24"/>
          <w:szCs w:val="24"/>
        </w:rPr>
        <w:t xml:space="preserve"> w sobie chęci, takie nastawienie, że będę lepszy.</w:t>
      </w:r>
    </w:p>
    <w:p w:rsidR="000F7DDF" w:rsidRDefault="000F7DDF" w:rsidP="00851B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DDF" w:rsidRPr="00851B6E" w:rsidRDefault="000F7DDF" w:rsidP="00851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Władysław</w:t>
      </w:r>
    </w:p>
    <w:sectPr w:rsidR="000F7DDF" w:rsidRPr="0085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6E"/>
    <w:rsid w:val="000F7DDF"/>
    <w:rsid w:val="00851B6E"/>
    <w:rsid w:val="00F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Władek</dc:creator>
  <cp:lastModifiedBy>Władek</cp:lastModifiedBy>
  <cp:revision>2</cp:revision>
  <dcterms:created xsi:type="dcterms:W3CDTF">2020-03-25T11:57:00Z</dcterms:created>
  <dcterms:modified xsi:type="dcterms:W3CDTF">2020-03-25T12:09:00Z</dcterms:modified>
</cp:coreProperties>
</file>