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AB" w:rsidRPr="00CA5811" w:rsidRDefault="009334CF" w:rsidP="001255AB">
      <w:pPr>
        <w:rPr>
          <w:rFonts w:ascii="Times New Roman" w:hAnsi="Times New Roman" w:cs="Times New Roman"/>
          <w:b/>
          <w:sz w:val="24"/>
          <w:szCs w:val="24"/>
        </w:rPr>
      </w:pPr>
      <w:r w:rsidRPr="00CA5811">
        <w:rPr>
          <w:rFonts w:ascii="Times New Roman" w:hAnsi="Times New Roman" w:cs="Times New Roman"/>
          <w:b/>
          <w:sz w:val="24"/>
          <w:szCs w:val="24"/>
        </w:rPr>
        <w:t>WOS</w:t>
      </w:r>
      <w:r w:rsidR="00E2127F">
        <w:rPr>
          <w:rFonts w:ascii="Times New Roman" w:hAnsi="Times New Roman" w:cs="Times New Roman"/>
          <w:b/>
          <w:sz w:val="24"/>
          <w:szCs w:val="24"/>
        </w:rPr>
        <w:t>,</w:t>
      </w:r>
      <w:r w:rsidRPr="00CA5811">
        <w:rPr>
          <w:rFonts w:ascii="Times New Roman" w:hAnsi="Times New Roman" w:cs="Times New Roman"/>
          <w:b/>
          <w:sz w:val="24"/>
          <w:szCs w:val="24"/>
        </w:rPr>
        <w:t xml:space="preserve"> Klasa VIII</w:t>
      </w:r>
      <w:r w:rsidR="00E2127F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CA5811">
        <w:rPr>
          <w:rFonts w:ascii="Times New Roman" w:hAnsi="Times New Roman" w:cs="Times New Roman"/>
          <w:b/>
          <w:sz w:val="24"/>
          <w:szCs w:val="24"/>
        </w:rPr>
        <w:t xml:space="preserve"> 25.03.2020r. </w:t>
      </w:r>
    </w:p>
    <w:p w:rsidR="009334CF" w:rsidRPr="00CA5811" w:rsidRDefault="009334CF" w:rsidP="001255AB">
      <w:pPr>
        <w:rPr>
          <w:rFonts w:ascii="Times New Roman" w:hAnsi="Times New Roman" w:cs="Times New Roman"/>
          <w:sz w:val="24"/>
          <w:szCs w:val="24"/>
        </w:rPr>
      </w:pPr>
      <w:r w:rsidRPr="00CA5811">
        <w:rPr>
          <w:rFonts w:ascii="Times New Roman" w:hAnsi="Times New Roman" w:cs="Times New Roman"/>
          <w:sz w:val="24"/>
          <w:szCs w:val="24"/>
        </w:rPr>
        <w:t xml:space="preserve">Temat: Trybunał Konstytucyjny i Trybunał Stanu. </w:t>
      </w:r>
    </w:p>
    <w:p w:rsidR="009334CF" w:rsidRPr="00CA5811" w:rsidRDefault="009334CF" w:rsidP="001255AB">
      <w:pPr>
        <w:rPr>
          <w:rFonts w:ascii="Times New Roman" w:hAnsi="Times New Roman" w:cs="Times New Roman"/>
          <w:sz w:val="24"/>
          <w:szCs w:val="24"/>
        </w:rPr>
      </w:pPr>
      <w:r w:rsidRPr="00CA5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5AB" w:rsidRPr="00CA5811" w:rsidRDefault="00F854F1" w:rsidP="001255AB">
      <w:pPr>
        <w:rPr>
          <w:rFonts w:ascii="Times New Roman" w:hAnsi="Times New Roman" w:cs="Times New Roman"/>
          <w:sz w:val="24"/>
          <w:szCs w:val="24"/>
        </w:rPr>
      </w:pPr>
      <w:r w:rsidRPr="00CA5811">
        <w:rPr>
          <w:rFonts w:ascii="Times New Roman" w:hAnsi="Times New Roman" w:cs="Times New Roman"/>
          <w:sz w:val="24"/>
          <w:szCs w:val="24"/>
        </w:rPr>
        <w:t xml:space="preserve"> Po lekcji musisz znać </w:t>
      </w:r>
      <w:r w:rsidR="001255AB" w:rsidRPr="00CA5811">
        <w:rPr>
          <w:rFonts w:ascii="Times New Roman" w:hAnsi="Times New Roman" w:cs="Times New Roman"/>
          <w:sz w:val="24"/>
          <w:szCs w:val="24"/>
        </w:rPr>
        <w:t xml:space="preserve"> podstawowe kompetencje Trybunału Konstytucyjnego i Trybunału Stanu.</w:t>
      </w:r>
    </w:p>
    <w:p w:rsidR="00F854F1" w:rsidRPr="00CA5811" w:rsidRDefault="00F854F1" w:rsidP="001255AB">
      <w:pPr>
        <w:rPr>
          <w:rFonts w:ascii="Times New Roman" w:hAnsi="Times New Roman" w:cs="Times New Roman"/>
          <w:sz w:val="24"/>
          <w:szCs w:val="24"/>
        </w:rPr>
      </w:pPr>
    </w:p>
    <w:p w:rsidR="009334CF" w:rsidRPr="00CA5811" w:rsidRDefault="009334CF" w:rsidP="001255AB">
      <w:pPr>
        <w:rPr>
          <w:rFonts w:ascii="Times New Roman" w:hAnsi="Times New Roman" w:cs="Times New Roman"/>
          <w:sz w:val="24"/>
          <w:szCs w:val="24"/>
        </w:rPr>
      </w:pPr>
      <w:r w:rsidRPr="00CA5811">
        <w:rPr>
          <w:rFonts w:ascii="Times New Roman" w:hAnsi="Times New Roman" w:cs="Times New Roman"/>
          <w:sz w:val="24"/>
          <w:szCs w:val="24"/>
        </w:rPr>
        <w:t>Zapoznaj się z tekstem w podręczniku</w:t>
      </w:r>
      <w:r w:rsidR="00E2127F">
        <w:rPr>
          <w:rFonts w:ascii="Times New Roman" w:hAnsi="Times New Roman" w:cs="Times New Roman"/>
          <w:sz w:val="24"/>
          <w:szCs w:val="24"/>
        </w:rPr>
        <w:t xml:space="preserve"> „</w:t>
      </w:r>
      <w:r w:rsidRPr="00CA5811">
        <w:rPr>
          <w:rFonts w:ascii="Times New Roman" w:hAnsi="Times New Roman" w:cs="Times New Roman"/>
          <w:sz w:val="24"/>
          <w:szCs w:val="24"/>
        </w:rPr>
        <w:t xml:space="preserve"> Zadania trybunałów</w:t>
      </w:r>
      <w:r w:rsidR="00E2127F">
        <w:rPr>
          <w:rFonts w:ascii="Times New Roman" w:hAnsi="Times New Roman" w:cs="Times New Roman"/>
          <w:sz w:val="24"/>
          <w:szCs w:val="24"/>
        </w:rPr>
        <w:t>”</w:t>
      </w:r>
      <w:r w:rsidRPr="00CA5811">
        <w:rPr>
          <w:rFonts w:ascii="Times New Roman" w:hAnsi="Times New Roman" w:cs="Times New Roman"/>
          <w:sz w:val="24"/>
          <w:szCs w:val="24"/>
        </w:rPr>
        <w:t>, nast</w:t>
      </w:r>
      <w:r w:rsidR="00F854F1" w:rsidRPr="00CA5811">
        <w:rPr>
          <w:rFonts w:ascii="Times New Roman" w:hAnsi="Times New Roman" w:cs="Times New Roman"/>
          <w:sz w:val="24"/>
          <w:szCs w:val="24"/>
        </w:rPr>
        <w:t>ępnie wykonaj w zeszycie ćwiczenie 6/151.</w:t>
      </w:r>
    </w:p>
    <w:p w:rsidR="009C1D53" w:rsidRDefault="00F854F1" w:rsidP="00F854F1">
      <w:pPr>
        <w:rPr>
          <w:rFonts w:ascii="Times New Roman" w:hAnsi="Times New Roman" w:cs="Times New Roman"/>
          <w:sz w:val="24"/>
          <w:szCs w:val="24"/>
        </w:rPr>
      </w:pPr>
      <w:r w:rsidRPr="00CA5811">
        <w:rPr>
          <w:rFonts w:ascii="Times New Roman" w:hAnsi="Times New Roman" w:cs="Times New Roman"/>
          <w:sz w:val="24"/>
          <w:szCs w:val="24"/>
        </w:rPr>
        <w:t xml:space="preserve">Odszukaj w dostępnych źródłach informacje na temat ostatniego orzeczenia Trybunału </w:t>
      </w:r>
      <w:r w:rsidR="00CA5811" w:rsidRPr="00CA5811">
        <w:rPr>
          <w:rFonts w:ascii="Times New Roman" w:hAnsi="Times New Roman" w:cs="Times New Roman"/>
          <w:sz w:val="24"/>
          <w:szCs w:val="24"/>
        </w:rPr>
        <w:t xml:space="preserve">Konstytucyjnego. Wyjaśnij,  jakiej sprawy </w:t>
      </w:r>
      <w:r w:rsidR="00CA5811">
        <w:rPr>
          <w:rFonts w:ascii="Times New Roman" w:hAnsi="Times New Roman" w:cs="Times New Roman"/>
          <w:sz w:val="24"/>
          <w:szCs w:val="24"/>
        </w:rPr>
        <w:t>ono dotyczyło (informacje zapisz w zeszycie).</w:t>
      </w:r>
    </w:p>
    <w:p w:rsidR="00CA5811" w:rsidRPr="00CA5811" w:rsidRDefault="00CA5811" w:rsidP="00F8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L.Pajączkowska</w:t>
      </w:r>
      <w:proofErr w:type="spellEnd"/>
    </w:p>
    <w:p w:rsidR="00F854F1" w:rsidRPr="00CA5811" w:rsidRDefault="00F854F1" w:rsidP="00F854F1">
      <w:pPr>
        <w:rPr>
          <w:rFonts w:ascii="Times New Roman" w:hAnsi="Times New Roman" w:cs="Times New Roman"/>
          <w:sz w:val="24"/>
          <w:szCs w:val="24"/>
        </w:rPr>
      </w:pPr>
    </w:p>
    <w:sectPr w:rsidR="00F854F1" w:rsidRPr="00CA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AB"/>
    <w:rsid w:val="001255AB"/>
    <w:rsid w:val="009334CF"/>
    <w:rsid w:val="009B6297"/>
    <w:rsid w:val="00A033E8"/>
    <w:rsid w:val="00CA5811"/>
    <w:rsid w:val="00E15EB7"/>
    <w:rsid w:val="00E2127F"/>
    <w:rsid w:val="00F76B0A"/>
    <w:rsid w:val="00F8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CE22C-B6FF-4A3F-B7F8-1C03415D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2020-03-23T21:37:00Z</dcterms:created>
  <dcterms:modified xsi:type="dcterms:W3CDTF">2020-03-26T07:14:00Z</dcterms:modified>
</cp:coreProperties>
</file>